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46B" w:rsidRPr="0071346B" w:rsidRDefault="00DF3658" w:rsidP="0071346B">
      <w:pPr>
        <w:pStyle w:val="Nagwek4"/>
        <w:numPr>
          <w:ilvl w:val="2"/>
          <w:numId w:val="0"/>
        </w:numPr>
        <w:spacing w:before="120" w:line="240" w:lineRule="auto"/>
        <w:ind w:left="284" w:hanging="284"/>
        <w:jc w:val="both"/>
        <w:rPr>
          <w:rFonts w:asciiTheme="minorHAnsi" w:hAnsiTheme="minorHAnsi"/>
          <w:color w:val="auto"/>
          <w:sz w:val="24"/>
          <w:szCs w:val="24"/>
          <w:lang w:eastAsia="pl-PL"/>
        </w:rPr>
      </w:pPr>
      <w:bookmarkStart w:id="0" w:name="_Toc477775111"/>
      <w:r>
        <w:rPr>
          <w:rFonts w:asciiTheme="minorHAnsi" w:hAnsiTheme="minorHAnsi"/>
          <w:b/>
          <w:i w:val="0"/>
          <w:iCs w:val="0"/>
          <w:color w:val="auto"/>
          <w:sz w:val="24"/>
          <w:szCs w:val="24"/>
          <w:lang w:eastAsia="pl-PL"/>
        </w:rPr>
        <w:t>Załącznik nr 1</w:t>
      </w:r>
      <w:r w:rsidR="00E34436" w:rsidRPr="0071346B">
        <w:rPr>
          <w:rFonts w:asciiTheme="minorHAnsi" w:hAnsiTheme="minorHAnsi"/>
          <w:i w:val="0"/>
          <w:iCs w:val="0"/>
          <w:color w:val="auto"/>
          <w:sz w:val="24"/>
          <w:szCs w:val="24"/>
          <w:lang w:eastAsia="pl-PL"/>
        </w:rPr>
        <w:t xml:space="preserve"> </w:t>
      </w:r>
      <w:bookmarkEnd w:id="0"/>
      <w:r>
        <w:rPr>
          <w:rFonts w:asciiTheme="minorHAnsi" w:hAnsiTheme="minorHAnsi"/>
          <w:color w:val="auto"/>
          <w:sz w:val="24"/>
          <w:szCs w:val="24"/>
          <w:lang w:eastAsia="pl-PL"/>
        </w:rPr>
        <w:t>Umowa</w:t>
      </w:r>
    </w:p>
    <w:p w:rsidR="0071346B" w:rsidRPr="0071346B" w:rsidRDefault="0071346B" w:rsidP="0071346B">
      <w:pPr>
        <w:spacing w:after="80" w:line="240" w:lineRule="auto"/>
        <w:jc w:val="both"/>
        <w:rPr>
          <w:rFonts w:eastAsiaTheme="minorEastAsia"/>
          <w:lang w:eastAsia="pl-PL"/>
        </w:rPr>
      </w:pPr>
    </w:p>
    <w:p w:rsidR="00D75CA7" w:rsidRPr="00D75CA7" w:rsidRDefault="00D75CA7" w:rsidP="00D75CA7">
      <w:pPr>
        <w:numPr>
          <w:ilvl w:val="1"/>
          <w:numId w:val="0"/>
        </w:numPr>
        <w:spacing w:after="240" w:line="240" w:lineRule="auto"/>
        <w:jc w:val="center"/>
        <w:rPr>
          <w:rFonts w:eastAsiaTheme="majorEastAsia" w:cstheme="majorBidi"/>
          <w:b/>
          <w:sz w:val="24"/>
          <w:szCs w:val="24"/>
          <w:lang w:eastAsia="pl-PL"/>
        </w:rPr>
      </w:pPr>
    </w:p>
    <w:p w:rsidR="00DC07FE" w:rsidRPr="00DC07FE" w:rsidRDefault="00DC07FE" w:rsidP="00DC07FE">
      <w:pPr>
        <w:numPr>
          <w:ilvl w:val="1"/>
          <w:numId w:val="0"/>
        </w:numPr>
        <w:spacing w:after="24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sz w:val="24"/>
          <w:szCs w:val="24"/>
          <w:lang w:eastAsia="pl-PL"/>
        </w:rPr>
        <w:t>Umowa Nr      /20…</w:t>
      </w:r>
    </w:p>
    <w:p w:rsidR="00DC07FE" w:rsidRPr="00DC07FE" w:rsidRDefault="00DC07FE" w:rsidP="00DC07FE">
      <w:pPr>
        <w:spacing w:after="8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DC07FE" w:rsidRPr="00DC07FE" w:rsidRDefault="00DC07FE" w:rsidP="00DC07FE">
      <w:pPr>
        <w:autoSpaceDE w:val="0"/>
        <w:autoSpaceDN w:val="0"/>
        <w:adjustRightInd w:val="0"/>
        <w:spacing w:after="80" w:line="240" w:lineRule="auto"/>
        <w:jc w:val="both"/>
        <w:rPr>
          <w:rFonts w:ascii="Calibri" w:eastAsia="Times New Roman" w:hAnsi="Calibri" w:cs="Times New Roman"/>
          <w:b/>
          <w:i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o dofinansowanie/finansowanie środkami pochodzącymi z budżetu państwa zadania pn. </w:t>
      </w:r>
      <w:r w:rsidRPr="00DC07FE">
        <w:rPr>
          <w:rFonts w:ascii="Calibri" w:eastAsia="Times New Roman" w:hAnsi="Calibri" w:cs="Times New Roman"/>
          <w:b/>
          <w:i/>
          <w:sz w:val="24"/>
          <w:szCs w:val="24"/>
          <w:lang w:eastAsia="pl-PL"/>
        </w:rPr>
        <w:t>„……”</w:t>
      </w:r>
    </w:p>
    <w:p w:rsidR="00DC07FE" w:rsidRPr="00DC07FE" w:rsidRDefault="00DC07FE" w:rsidP="00DC07FE">
      <w:pPr>
        <w:autoSpaceDE w:val="0"/>
        <w:autoSpaceDN w:val="0"/>
        <w:adjustRightInd w:val="0"/>
        <w:spacing w:after="80" w:line="240" w:lineRule="auto"/>
        <w:jc w:val="both"/>
        <w:rPr>
          <w:rFonts w:ascii="Calibri" w:eastAsia="Times New Roman" w:hAnsi="Calibri" w:cs="Times New Roman"/>
          <w:b/>
          <w:i/>
          <w:sz w:val="24"/>
          <w:szCs w:val="24"/>
          <w:lang w:eastAsia="pl-PL"/>
        </w:rPr>
      </w:pPr>
    </w:p>
    <w:p w:rsidR="00DC07FE" w:rsidRPr="00DC07FE" w:rsidRDefault="00DC07FE" w:rsidP="00DC07FE">
      <w:pPr>
        <w:spacing w:after="12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zawarta w dniu .......... … 20.. r. w Szczecinie,  pomiędzy:</w:t>
      </w:r>
    </w:p>
    <w:p w:rsidR="00DC07FE" w:rsidRPr="00DC07FE" w:rsidRDefault="00DC07FE" w:rsidP="00DC07FE">
      <w:pPr>
        <w:spacing w:after="12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DC07FE" w:rsidRPr="00DC07FE" w:rsidRDefault="00DC07FE" w:rsidP="00DC07FE">
      <w:pPr>
        <w:spacing w:after="12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Wojewodą Zachodniopomorskim, 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zwanym dalej </w:t>
      </w:r>
      <w:r w:rsidRPr="00DC07FE">
        <w:rPr>
          <w:rFonts w:ascii="Calibri" w:eastAsia="Times New Roman" w:hAnsi="Calibri" w:cs="Times New Roman"/>
          <w:b/>
          <w:sz w:val="24"/>
          <w:szCs w:val="24"/>
          <w:lang w:eastAsia="pl-PL"/>
        </w:rPr>
        <w:t>„Wojewodą”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, </w:t>
      </w:r>
    </w:p>
    <w:p w:rsidR="00DC07FE" w:rsidRPr="00DC07FE" w:rsidRDefault="00DC07FE" w:rsidP="00DC07FE">
      <w:pPr>
        <w:tabs>
          <w:tab w:val="left" w:pos="142"/>
        </w:tabs>
        <w:spacing w:after="12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a </w:t>
      </w:r>
    </w:p>
    <w:p w:rsidR="00DC07FE" w:rsidRPr="00DC07FE" w:rsidRDefault="00DC07FE" w:rsidP="00DC07FE">
      <w:pPr>
        <w:tabs>
          <w:tab w:val="left" w:pos="142"/>
        </w:tabs>
        <w:spacing w:after="12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*Gminą Miasto ….. 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zwanym dalej „Miastem”,</w:t>
      </w:r>
    </w:p>
    <w:p w:rsidR="00DC07FE" w:rsidRPr="00DC07FE" w:rsidRDefault="00DC07FE" w:rsidP="00DC07FE">
      <w:pPr>
        <w:tabs>
          <w:tab w:val="left" w:pos="142"/>
        </w:tabs>
        <w:spacing w:after="12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sz w:val="24"/>
          <w:szCs w:val="24"/>
          <w:lang w:eastAsia="pl-PL"/>
        </w:rPr>
        <w:t>*Gminą …….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zwaną dalej „Gminą”</w:t>
      </w:r>
    </w:p>
    <w:p w:rsidR="00DC07FE" w:rsidRPr="00DC07FE" w:rsidRDefault="00DC07FE" w:rsidP="00DC07FE">
      <w:pPr>
        <w:tabs>
          <w:tab w:val="left" w:pos="142"/>
        </w:tabs>
        <w:spacing w:after="12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sz w:val="24"/>
          <w:szCs w:val="24"/>
          <w:lang w:eastAsia="pl-PL"/>
        </w:rPr>
        <w:t>*Powiatem…..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zwanym dalej „Powiatem”</w:t>
      </w:r>
    </w:p>
    <w:p w:rsidR="00DC07FE" w:rsidRPr="00DC07FE" w:rsidRDefault="00DC07FE" w:rsidP="00DC07FE">
      <w:pPr>
        <w:tabs>
          <w:tab w:val="left" w:pos="142"/>
        </w:tabs>
        <w:spacing w:after="12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  <w:r w:rsidRPr="00DC07FE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Samorządem Województwa Zachodniopomorskiego 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zwanym dalej „Samorządem”</w:t>
      </w:r>
    </w:p>
    <w:p w:rsidR="00DC07FE" w:rsidRPr="00DC07FE" w:rsidRDefault="00DC07FE" w:rsidP="00DC07FE">
      <w:pPr>
        <w:tabs>
          <w:tab w:val="left" w:pos="142"/>
        </w:tabs>
        <w:spacing w:after="12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DC07FE" w:rsidRPr="00DC07FE" w:rsidRDefault="00DC07FE" w:rsidP="00DC07FE">
      <w:pPr>
        <w:tabs>
          <w:tab w:val="left" w:pos="142"/>
        </w:tabs>
        <w:spacing w:after="12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Reprezentowaną/</w:t>
      </w:r>
      <w:proofErr w:type="spellStart"/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nym</w:t>
      </w:r>
      <w:proofErr w:type="spellEnd"/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przez:</w:t>
      </w:r>
    </w:p>
    <w:p w:rsidR="00DC07FE" w:rsidRPr="00DC07FE" w:rsidRDefault="00DC07FE" w:rsidP="00DC07FE">
      <w:pPr>
        <w:numPr>
          <w:ilvl w:val="0"/>
          <w:numId w:val="5"/>
        </w:numPr>
        <w:tabs>
          <w:tab w:val="left" w:pos="142"/>
        </w:tabs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sz w:val="24"/>
          <w:szCs w:val="24"/>
          <w:lang w:eastAsia="pl-PL"/>
        </w:rPr>
        <w:t>Wójta/Burmistrza/Prezydenta Gminy/Miasta/Powiatu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(imię i nazwisko)</w:t>
      </w:r>
    </w:p>
    <w:p w:rsidR="00DC07FE" w:rsidRPr="00DC07FE" w:rsidRDefault="00DC07FE" w:rsidP="00DC07FE">
      <w:pPr>
        <w:tabs>
          <w:tab w:val="left" w:pos="142"/>
        </w:tabs>
        <w:spacing w:after="0" w:line="240" w:lineRule="auto"/>
        <w:ind w:left="720"/>
        <w:jc w:val="both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DC07FE" w:rsidRPr="00DC07FE" w:rsidRDefault="00DC07FE" w:rsidP="00DC07FE">
      <w:pPr>
        <w:tabs>
          <w:tab w:val="left" w:pos="142"/>
        </w:tabs>
        <w:spacing w:after="12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przy kontrasygnacie</w:t>
      </w:r>
      <w:r w:rsidRPr="00DC07FE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Skarbnika Gminy/Miasta/Powiatu/Samorządu ……. 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- </w:t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(imię i nazwisko)</w:t>
      </w:r>
      <w:r w:rsidRPr="00DC07FE">
        <w:rPr>
          <w:rFonts w:ascii="Calibri" w:eastAsia="Times New Roman" w:hAnsi="Calibri" w:cs="Times New Roman"/>
          <w:b/>
          <w:sz w:val="24"/>
          <w:szCs w:val="24"/>
          <w:lang w:eastAsia="pl-PL"/>
        </w:rPr>
        <w:t>.</w:t>
      </w:r>
    </w:p>
    <w:p w:rsidR="00DC07FE" w:rsidRPr="00DC07FE" w:rsidRDefault="00DC07FE" w:rsidP="00DC07FE">
      <w:pPr>
        <w:autoSpaceDE w:val="0"/>
        <w:autoSpaceDN w:val="0"/>
        <w:adjustRightInd w:val="0"/>
        <w:spacing w:after="8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DC07FE" w:rsidRPr="00DC07FE" w:rsidRDefault="00DC07FE" w:rsidP="00DC07FE">
      <w:pPr>
        <w:autoSpaceDE w:val="0"/>
        <w:autoSpaceDN w:val="0"/>
        <w:adjustRightInd w:val="0"/>
        <w:spacing w:after="8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na podstawie:</w:t>
      </w:r>
    </w:p>
    <w:p w:rsidR="00DC07FE" w:rsidRPr="00DC07FE" w:rsidRDefault="00DC07FE" w:rsidP="00DC07FE">
      <w:pPr>
        <w:spacing w:after="80" w:line="240" w:lineRule="auto"/>
        <w:ind w:left="709" w:hanging="425"/>
        <w:jc w:val="both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[Np.:</w:t>
      </w:r>
    </w:p>
    <w:p w:rsidR="00DC07FE" w:rsidRPr="00DC07FE" w:rsidRDefault="00DC07FE" w:rsidP="00DC07FE">
      <w:pPr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 xml:space="preserve">art. 128 ust. 2 i art. 150 ustawy z dnia 27 sierpnia 2009 r. o finansach publicznych </w:t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br/>
        <w:t>(Dz. U. ….), zwaną dalej „ustawą o finansach publicznych”,</w:t>
      </w:r>
    </w:p>
    <w:p w:rsidR="00DC07FE" w:rsidRPr="00DC07FE" w:rsidRDefault="00DC07FE" w:rsidP="00DC07FE">
      <w:pPr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art…… ustawy o pomocy społecznej,</w:t>
      </w:r>
    </w:p>
    <w:p w:rsidR="00DC07FE" w:rsidRPr="00DC07FE" w:rsidRDefault="00DC07FE" w:rsidP="00DC07FE">
      <w:pPr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Programu Rządowego pn.”…”,</w:t>
      </w:r>
    </w:p>
    <w:p w:rsidR="00DC07FE" w:rsidRPr="00DC07FE" w:rsidRDefault="00DC07FE" w:rsidP="00DC07FE">
      <w:pPr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art. 74 ust. 1 pkt 2 ustawy z dnia 23 lipca 2003 r. o ochronie zabytków i opiece nad zabytkami (….),</w:t>
      </w:r>
    </w:p>
    <w:p w:rsidR="00DC07FE" w:rsidRPr="00DC07FE" w:rsidRDefault="00DC07FE" w:rsidP="00DC07FE">
      <w:pPr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 xml:space="preserve">rozporządzenia Rady Ministrów z dnia 2 grudnia 2010 r. w sprawie szczegółowego sposobu i trybu finansowania inwestycji z budżetu państwa (Dz. U. ….), </w:t>
      </w:r>
    </w:p>
    <w:p w:rsidR="00DC07FE" w:rsidRPr="00DC07FE" w:rsidRDefault="00DC07FE" w:rsidP="00DC07FE">
      <w:pPr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 xml:space="preserve">decyzji Ministra Rozwoju i Finansów z dnia ……… r. nr ……………… w sprawie zmian </w:t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br/>
        <w:t xml:space="preserve">w budżecie państwa na rok 2016, </w:t>
      </w:r>
    </w:p>
    <w:p w:rsidR="00DC07FE" w:rsidRPr="00DC07FE" w:rsidRDefault="00DC07FE" w:rsidP="00DC07FE">
      <w:pPr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programu inwestycji.]</w:t>
      </w:r>
    </w:p>
    <w:p w:rsidR="00DC07FE" w:rsidRPr="00DC07FE" w:rsidRDefault="00DC07FE" w:rsidP="00DC07FE">
      <w:pPr>
        <w:spacing w:after="80" w:line="240" w:lineRule="auto"/>
        <w:ind w:left="709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DC07FE" w:rsidRPr="00DC07FE" w:rsidRDefault="00DC07FE" w:rsidP="00DC07FE">
      <w:pPr>
        <w:spacing w:after="80" w:line="240" w:lineRule="auto"/>
        <w:ind w:left="709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DC07FE" w:rsidRPr="00DC07FE" w:rsidRDefault="00DC07FE" w:rsidP="00DC07FE">
      <w:pPr>
        <w:spacing w:after="80" w:line="240" w:lineRule="auto"/>
        <w:ind w:left="709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DC07FE" w:rsidRPr="00DC07FE" w:rsidRDefault="00DC07FE" w:rsidP="00DC07FE">
      <w:pPr>
        <w:spacing w:after="80" w:line="240" w:lineRule="auto"/>
        <w:ind w:left="709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DC07FE" w:rsidRPr="00DC07FE" w:rsidRDefault="00DC07FE" w:rsidP="00DC07FE">
      <w:pPr>
        <w:spacing w:after="80" w:line="240" w:lineRule="auto"/>
        <w:ind w:left="709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DC07FE" w:rsidRPr="00DC07FE" w:rsidRDefault="00DC07FE" w:rsidP="00DC07FE">
      <w:pPr>
        <w:spacing w:after="120" w:line="240" w:lineRule="auto"/>
        <w:ind w:firstLine="28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Strony niniejszej umowy ustalają, co następuje:</w:t>
      </w:r>
    </w:p>
    <w:p w:rsidR="00DC07FE" w:rsidRPr="00DC07FE" w:rsidRDefault="00DC07FE" w:rsidP="00DC07FE">
      <w:pPr>
        <w:spacing w:before="240" w:after="8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DC07FE" w:rsidRPr="00DC07FE" w:rsidRDefault="00DC07FE" w:rsidP="00DC07FE">
      <w:pPr>
        <w:spacing w:before="240" w:after="8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sz w:val="24"/>
          <w:szCs w:val="24"/>
          <w:lang w:eastAsia="pl-PL"/>
        </w:rPr>
        <w:t>§ 1</w:t>
      </w:r>
    </w:p>
    <w:p w:rsidR="00DC07FE" w:rsidRPr="00DC07FE" w:rsidRDefault="00DC07FE" w:rsidP="00DC07FE">
      <w:pPr>
        <w:spacing w:after="8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sz w:val="24"/>
          <w:szCs w:val="24"/>
          <w:lang w:eastAsia="pl-PL"/>
        </w:rPr>
        <w:t>Przedmiot umowy</w:t>
      </w:r>
    </w:p>
    <w:p w:rsidR="00DC07FE" w:rsidRPr="00DC07FE" w:rsidRDefault="00DC07FE" w:rsidP="00DC07FE">
      <w:pPr>
        <w:spacing w:after="80" w:line="240" w:lineRule="auto"/>
        <w:jc w:val="both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Przedmiotem umowy jest dofinansowanie/finansowanie środkami pochodzącymi z budżetu państwa zadania ….. </w:t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(</w:t>
      </w:r>
      <w:r w:rsidRPr="00DC07FE">
        <w:rPr>
          <w:rFonts w:ascii="Calibri" w:eastAsia="Times New Roman" w:hAnsi="Calibri" w:cs="Times New Roman"/>
          <w:b/>
          <w:i/>
          <w:sz w:val="24"/>
          <w:szCs w:val="24"/>
          <w:lang w:eastAsia="pl-PL"/>
        </w:rPr>
        <w:t>należy wskazać szczegółowy opis zadania, w tym cel, na jaki dotacja została przyznana</w:t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 xml:space="preserve"> - np.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polegającego na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…, </w:t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szczegółowo określonego w …).</w:t>
      </w:r>
    </w:p>
    <w:p w:rsidR="00DC07FE" w:rsidRPr="00DC07FE" w:rsidRDefault="00DC07FE" w:rsidP="00DC07FE">
      <w:pPr>
        <w:spacing w:after="8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DC07FE" w:rsidRPr="00DC07FE" w:rsidRDefault="00DC07FE" w:rsidP="00DC07FE">
      <w:pPr>
        <w:spacing w:after="8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sz w:val="24"/>
          <w:szCs w:val="24"/>
          <w:lang w:eastAsia="pl-PL"/>
        </w:rPr>
        <w:t>§ 2</w:t>
      </w:r>
    </w:p>
    <w:p w:rsidR="00DC07FE" w:rsidRPr="00DC07FE" w:rsidRDefault="00DC07FE" w:rsidP="00DC07FE">
      <w:pPr>
        <w:tabs>
          <w:tab w:val="left" w:pos="284"/>
        </w:tabs>
        <w:spacing w:after="8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sz w:val="24"/>
          <w:szCs w:val="24"/>
          <w:lang w:eastAsia="pl-PL"/>
        </w:rPr>
        <w:t>Sposób wykonania zadania</w:t>
      </w:r>
    </w:p>
    <w:p w:rsidR="00DC07FE" w:rsidRPr="00DC07FE" w:rsidRDefault="00DC07FE" w:rsidP="00DC07FE">
      <w:pPr>
        <w:tabs>
          <w:tab w:val="left" w:pos="284"/>
        </w:tabs>
        <w:spacing w:after="8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DC07FE" w:rsidRPr="00DC07FE" w:rsidRDefault="00DC07FE" w:rsidP="00DC07FE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Termin realizacji zadania, o którym mowa w § 1, ustala się:</w:t>
      </w:r>
    </w:p>
    <w:p w:rsidR="00DC07FE" w:rsidRPr="00DC07FE" w:rsidRDefault="00DC07FE" w:rsidP="00DC07FE">
      <w:pPr>
        <w:tabs>
          <w:tab w:val="left" w:pos="284"/>
        </w:tabs>
        <w:spacing w:after="80" w:line="240" w:lineRule="auto"/>
        <w:ind w:left="28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od </w:t>
      </w:r>
    </w:p>
    <w:p w:rsidR="00DC07FE" w:rsidRPr="00DC07FE" w:rsidRDefault="00DC07FE" w:rsidP="00DC07FE">
      <w:pPr>
        <w:tabs>
          <w:tab w:val="left" w:pos="284"/>
        </w:tabs>
        <w:spacing w:after="80" w:line="240" w:lineRule="auto"/>
        <w:ind w:left="28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do .</w:t>
      </w:r>
    </w:p>
    <w:p w:rsidR="00DC07FE" w:rsidRPr="00DC07FE" w:rsidRDefault="00DC07FE" w:rsidP="00DC07FE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Termin poniesienia wydatków ustala się:</w:t>
      </w:r>
    </w:p>
    <w:p w:rsidR="00DC07FE" w:rsidRPr="00DC07FE" w:rsidRDefault="00DC07FE" w:rsidP="00DC07FE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dla środków pochodzących z dotacji:</w:t>
      </w:r>
    </w:p>
    <w:p w:rsidR="00DC07FE" w:rsidRPr="00DC07FE" w:rsidRDefault="00DC07FE" w:rsidP="00DC07FE">
      <w:pPr>
        <w:tabs>
          <w:tab w:val="left" w:pos="284"/>
        </w:tabs>
        <w:spacing w:after="80" w:line="240" w:lineRule="auto"/>
        <w:ind w:left="567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od dnia     </w:t>
      </w:r>
    </w:p>
    <w:p w:rsidR="00DC07FE" w:rsidRPr="00DC07FE" w:rsidRDefault="00DC07FE" w:rsidP="00DC07FE">
      <w:pPr>
        <w:tabs>
          <w:tab w:val="left" w:pos="284"/>
        </w:tabs>
        <w:spacing w:after="80" w:line="240" w:lineRule="auto"/>
        <w:ind w:left="567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do dnia </w:t>
      </w:r>
    </w:p>
    <w:p w:rsidR="00DC07FE" w:rsidRPr="00DC07FE" w:rsidRDefault="00DC07FE" w:rsidP="00DC07FE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dla środków własnych:</w:t>
      </w:r>
    </w:p>
    <w:p w:rsidR="00DC07FE" w:rsidRPr="00DC07FE" w:rsidRDefault="00DC07FE" w:rsidP="00DC07FE">
      <w:pPr>
        <w:tabs>
          <w:tab w:val="left" w:pos="284"/>
        </w:tabs>
        <w:spacing w:after="80" w:line="240" w:lineRule="auto"/>
        <w:ind w:firstLine="567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od dnia    </w:t>
      </w:r>
    </w:p>
    <w:p w:rsidR="00DC07FE" w:rsidRPr="00DC07FE" w:rsidRDefault="00DC07FE" w:rsidP="00DC07FE">
      <w:pPr>
        <w:tabs>
          <w:tab w:val="left" w:pos="284"/>
        </w:tabs>
        <w:spacing w:after="80" w:line="240" w:lineRule="auto"/>
        <w:ind w:firstLine="567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do dnia   </w:t>
      </w:r>
    </w:p>
    <w:p w:rsidR="00DC07FE" w:rsidRPr="00DC07FE" w:rsidRDefault="00DC07FE" w:rsidP="00DC07FE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i/>
          <w:iCs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Gmina/Miasto/Powiat zobowiązuje się wykonać zadanie zgodnie z np</w:t>
      </w:r>
      <w:r w:rsidRPr="00DC07FE">
        <w:rPr>
          <w:rFonts w:ascii="Calibri" w:eastAsia="Times New Roman" w:hAnsi="Calibri" w:cs="Times New Roman"/>
          <w:i/>
          <w:iCs/>
          <w:sz w:val="24"/>
          <w:szCs w:val="24"/>
          <w:lang w:eastAsia="pl-PL"/>
        </w:rPr>
        <w:t>. ofertą, programem inwestycji.</w:t>
      </w:r>
    </w:p>
    <w:p w:rsidR="00DC07FE" w:rsidRPr="00DC07FE" w:rsidRDefault="00DC07FE" w:rsidP="00DC07FE">
      <w:pPr>
        <w:numPr>
          <w:ilvl w:val="0"/>
          <w:numId w:val="7"/>
        </w:numPr>
        <w:tabs>
          <w:tab w:val="left" w:pos="308"/>
        </w:tabs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Gmina/Miasto/Powiat zobowiązuje się do wykorzystania środków, o których mowa w </w:t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§ 3 ust. 1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, zgodnie z celem, na jaki je uzyskało, i na warunkach określonych w niniejszej umowie. Dopuszcza się wydatkowanie uzyskanych przychodów/dochodów </w:t>
      </w:r>
      <w:r w:rsidRPr="00DC07FE">
        <w:rPr>
          <w:rFonts w:ascii="Calibri" w:eastAsia="Times New Roman" w:hAnsi="Calibri" w:cs="Times New Roman"/>
          <w:i/>
          <w:iCs/>
          <w:sz w:val="24"/>
          <w:szCs w:val="24"/>
          <w:lang w:eastAsia="pl-PL"/>
        </w:rPr>
        <w:t>(umowa z JST - dochody)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na realizację zadania wyłącznie na zasadach określonych w umowie. Niewykorzystane przychody/dochody Gmina/Miasto/Powiat zwraca Wojewodzie na zasadach określonych 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br/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w § 5.</w:t>
      </w:r>
    </w:p>
    <w:p w:rsidR="00DC07FE" w:rsidRPr="00DC07FE" w:rsidRDefault="00DC07FE" w:rsidP="00DC07FE">
      <w:pPr>
        <w:numPr>
          <w:ilvl w:val="0"/>
          <w:numId w:val="7"/>
        </w:numPr>
        <w:tabs>
          <w:tab w:val="left" w:pos="308"/>
        </w:tabs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Wydatkowanie osiągniętych przychodów/dochodów, z naruszeniem postanowień </w:t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ust. 4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uznaje się za dotację pobraną w nadmiernej wysokości. </w:t>
      </w:r>
    </w:p>
    <w:p w:rsidR="00DC07FE" w:rsidRPr="00DC07FE" w:rsidRDefault="00DC07FE" w:rsidP="00DC07FE">
      <w:pPr>
        <w:numPr>
          <w:ilvl w:val="0"/>
          <w:numId w:val="7"/>
        </w:numPr>
        <w:tabs>
          <w:tab w:val="left" w:pos="308"/>
        </w:tabs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Do zamówień na roboty budowlane, na dostawy, wykonywanie usług, opłacanych 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br/>
        <w:t xml:space="preserve">ze środków pochodzących z dotacji celowej, Gmina/Miasto/Powiat zobowiązuje się stosować przepisy o zamówieniach publicznych zgodnie z zasadami wynikającymi z ustawy z dnia 29 stycznia 2004 r. </w:t>
      </w:r>
      <w:r w:rsidRPr="00DC07FE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Prawo zamówień publicznych </w:t>
      </w:r>
      <w:r w:rsidRPr="00DC07FE">
        <w:rPr>
          <w:rFonts w:ascii="Calibri" w:eastAsia="Times New Roman" w:hAnsi="Calibri" w:cs="Times New Roman"/>
          <w:sz w:val="24"/>
          <w:lang w:eastAsia="pl-PL"/>
        </w:rPr>
        <w:t>(Dz. U. …….).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before="240" w:after="8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§ 3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Finansowanie zadania </w:t>
      </w:r>
    </w:p>
    <w:p w:rsidR="00DC07FE" w:rsidRPr="00DC07FE" w:rsidRDefault="00DC07FE" w:rsidP="00DC07FE">
      <w:pPr>
        <w:widowControl w:val="0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Wojewoda zobowiązuje się do przekazania w …… roku na realizację zadania środków finansowych w wysokości </w:t>
      </w:r>
      <w:r w:rsidRPr="00DC07FE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…… zł (słownie: ….. złotych) 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w dziale </w:t>
      </w:r>
      <w:r w:rsidRPr="00DC07FE">
        <w:rPr>
          <w:rFonts w:ascii="Calibri" w:eastAsia="Times New Roman" w:hAnsi="Calibri" w:cs="Times New Roman"/>
          <w:b/>
          <w:sz w:val="24"/>
          <w:szCs w:val="24"/>
          <w:lang w:eastAsia="pl-PL"/>
        </w:rPr>
        <w:t>…..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, rozdziale </w:t>
      </w:r>
      <w:r w:rsidRPr="00DC07FE">
        <w:rPr>
          <w:rFonts w:ascii="Calibri" w:eastAsia="Times New Roman" w:hAnsi="Calibri" w:cs="Times New Roman"/>
          <w:b/>
          <w:sz w:val="24"/>
          <w:szCs w:val="24"/>
          <w:lang w:eastAsia="pl-PL"/>
        </w:rPr>
        <w:t>……..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, </w:t>
      </w:r>
      <w:r w:rsidRPr="00DC07FE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§ </w:t>
      </w:r>
      <w:r w:rsidRPr="00DC07FE">
        <w:rPr>
          <w:rFonts w:ascii="Calibri" w:eastAsia="Times New Roman" w:hAnsi="Calibri" w:cs="Times New Roman"/>
          <w:b/>
          <w:sz w:val="24"/>
          <w:szCs w:val="24"/>
          <w:lang w:eastAsia="pl-PL"/>
        </w:rPr>
        <w:lastRenderedPageBreak/>
        <w:t>………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, B. Z. …….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left="322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na rachunek bankowy Gminy/Miasta/Powiatu o nr: 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left="322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.............................................................................................................................,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left="322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w terminie </w:t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………….. (np. 30 dni od podpisania umowy, 14 dni od zaakceptowania przez Wojewodę wniosku o wypłatę dotacji)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.</w:t>
      </w:r>
    </w:p>
    <w:p w:rsidR="00DC07FE" w:rsidRPr="00DC07FE" w:rsidRDefault="00DC07FE" w:rsidP="00DC07F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Za dzień przekazania dotacji uznaje się dzień obciążenia rachunku Wojewody.</w:t>
      </w:r>
    </w:p>
    <w:p w:rsidR="00DC07FE" w:rsidRPr="00DC07FE" w:rsidRDefault="00DC07FE" w:rsidP="00DC07F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Gmina/Miasto/Powiat zobowiązuje się do przekazania na realizację zadania środków finansowych własnych w wysokości ….. zł (słownie: ….. złotych).</w:t>
      </w:r>
    </w:p>
    <w:p w:rsidR="00DC07FE" w:rsidRPr="00DC07FE" w:rsidRDefault="00DC07FE" w:rsidP="00DC07FE">
      <w:pPr>
        <w:widowControl w:val="0"/>
        <w:numPr>
          <w:ilvl w:val="0"/>
          <w:numId w:val="11"/>
        </w:numPr>
        <w:tabs>
          <w:tab w:val="left" w:pos="252"/>
        </w:tabs>
        <w:autoSpaceDE w:val="0"/>
        <w:autoSpaceDN w:val="0"/>
        <w:adjustRightInd w:val="0"/>
        <w:spacing w:after="120" w:line="240" w:lineRule="auto"/>
        <w:ind w:left="252" w:hanging="241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Całkowity koszt zadania stanowi sumę kwot dotacji i środków, o których mowa w </w:t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ust. 3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br/>
        <w:t>i wynosi łącznie ….. zł (słownie: . złotych).</w:t>
      </w:r>
    </w:p>
    <w:p w:rsidR="00DC07FE" w:rsidRPr="00DC07FE" w:rsidRDefault="00DC07FE" w:rsidP="00DC07FE">
      <w:pPr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Calibri" w:eastAsia="Times New Roman" w:hAnsi="Calibri" w:cs="Times New Roman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Ze środków dotacji celowej mogą być finansowane jedynie koszty uzasadnione, 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br/>
        <w:t>tj. z wyłączeniem w szczególności:</w:t>
      </w:r>
    </w:p>
    <w:p w:rsidR="00DC07FE" w:rsidRPr="00DC07FE" w:rsidRDefault="00DC07FE" w:rsidP="00DC07FE">
      <w:pPr>
        <w:numPr>
          <w:ilvl w:val="0"/>
          <w:numId w:val="10"/>
        </w:numPr>
        <w:spacing w:after="12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pozycji – „VAT” naliczony – jeżeli Gminie/Miastu/Powiatowi przysługuje prawo do odliczenia podatku naliczonego od należnego,</w:t>
      </w:r>
    </w:p>
    <w:p w:rsidR="00DC07FE" w:rsidRPr="00DC07FE" w:rsidRDefault="00DC07FE" w:rsidP="00DC07FE">
      <w:pPr>
        <w:numPr>
          <w:ilvl w:val="0"/>
          <w:numId w:val="10"/>
        </w:numPr>
        <w:spacing w:after="12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kar i odsetek określonych w umowach zawartych z wykonawcami.</w:t>
      </w:r>
    </w:p>
    <w:p w:rsidR="00DC07FE" w:rsidRPr="00DC07FE" w:rsidRDefault="00DC07FE" w:rsidP="00DC07FE">
      <w:pPr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Do wydatków na inwestycje i zakupy inwestycyjne opłacanych ze środków pochodzących 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br/>
        <w:t xml:space="preserve">z dotacji celowej, Gmina/Miasto/Powiat zobowiązuje się stosować postanowienia rozporządzenia Rady Ministrów z dnia 2 grudnia 2010 r. w sprawie szczegółowego sposobu 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br/>
        <w:t>i trybu finansowania inwestycji z budżetu państwa (Dz. U. ….).</w:t>
      </w:r>
      <w:r w:rsidRPr="00DC07FE">
        <w:rPr>
          <w:rFonts w:ascii="Calibri" w:eastAsia="Times New Roman" w:hAnsi="Calibri" w:cs="Times New Roman"/>
          <w:i/>
          <w:sz w:val="24"/>
          <w:lang w:eastAsia="pl-PL"/>
        </w:rPr>
        <w:t xml:space="preserve"> </w:t>
      </w:r>
      <w:r w:rsidRPr="00DC07FE">
        <w:rPr>
          <w:rFonts w:ascii="Calibri" w:eastAsia="Times New Roman" w:hAnsi="Calibri" w:cs="Times New Roman"/>
          <w:i/>
          <w:sz w:val="24"/>
          <w:lang w:eastAsia="pl-PL"/>
        </w:rPr>
        <w:br/>
        <w:t>(należy wskazać dla dotacji inwestycyjnych)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before="240" w:after="120" w:line="240" w:lineRule="auto"/>
        <w:ind w:firstLine="11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§ 4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firstLine="11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Procentowy udział dotacji w całkowitym koszcie zadania </w:t>
      </w:r>
    </w:p>
    <w:p w:rsidR="00DC07FE" w:rsidRPr="00DC07FE" w:rsidRDefault="00DC07FE" w:rsidP="00DC07FE">
      <w:pPr>
        <w:widowControl w:val="0"/>
        <w:numPr>
          <w:ilvl w:val="0"/>
          <w:numId w:val="12"/>
        </w:numPr>
        <w:tabs>
          <w:tab w:val="left" w:pos="226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Procentowy udział dotacji w całkowitym koszcie realizacji zadania wynosi nie więcej niż 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br/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(np. 80%).</w:t>
      </w:r>
    </w:p>
    <w:p w:rsidR="00DC07FE" w:rsidRPr="00DC07FE" w:rsidRDefault="00DC07FE" w:rsidP="00DC07FE">
      <w:pPr>
        <w:widowControl w:val="0"/>
        <w:numPr>
          <w:ilvl w:val="0"/>
          <w:numId w:val="12"/>
        </w:numPr>
        <w:tabs>
          <w:tab w:val="left" w:pos="226"/>
        </w:tabs>
        <w:autoSpaceDE w:val="0"/>
        <w:autoSpaceDN w:val="0"/>
        <w:adjustRightInd w:val="0"/>
        <w:spacing w:after="120" w:line="240" w:lineRule="auto"/>
        <w:ind w:left="226" w:hanging="215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Przekroczenie limitu, o którym mowa w </w:t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ust. 1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, uważa się za pobranie dotacji w nadmiernej wysokości. 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§ 5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Zwrot środków finansowych</w:t>
      </w:r>
    </w:p>
    <w:p w:rsidR="00DC07FE" w:rsidRPr="00DC07FE" w:rsidRDefault="00DC07FE" w:rsidP="00DC07FE">
      <w:pPr>
        <w:numPr>
          <w:ilvl w:val="0"/>
          <w:numId w:val="14"/>
        </w:numPr>
        <w:spacing w:after="120" w:line="240" w:lineRule="auto"/>
        <w:ind w:hanging="357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Gmina/Miasto/Powiat</w:t>
      </w:r>
      <w:r w:rsidRPr="00DC07FE">
        <w:rPr>
          <w:rFonts w:ascii="Calibri" w:eastAsia="Times New Roman" w:hAnsi="Calibri" w:cs="Times New Roman"/>
          <w:sz w:val="24"/>
          <w:lang w:eastAsia="pl-PL"/>
        </w:rPr>
        <w:t xml:space="preserve"> zobowiązuje się do wykorzystania przekazanej dotacji do dnia </w:t>
      </w:r>
      <w:r w:rsidRPr="00DC07FE">
        <w:rPr>
          <w:rFonts w:ascii="Calibri" w:eastAsia="Times New Roman" w:hAnsi="Calibri" w:cs="Times New Roman"/>
          <w:sz w:val="24"/>
          <w:lang w:eastAsia="pl-PL"/>
        </w:rPr>
        <w:br/>
      </w:r>
      <w:r w:rsidRPr="00DC07FE">
        <w:rPr>
          <w:rFonts w:ascii="Calibri" w:eastAsia="Times New Roman" w:hAnsi="Calibri" w:cs="Times New Roman"/>
          <w:i/>
          <w:sz w:val="24"/>
          <w:lang w:eastAsia="pl-PL"/>
        </w:rPr>
        <w:t>(max. 31 grudnia … roku)</w:t>
      </w:r>
      <w:r w:rsidRPr="00DC07FE">
        <w:rPr>
          <w:rFonts w:ascii="Calibri" w:eastAsia="Times New Roman" w:hAnsi="Calibri" w:cs="Times New Roman"/>
          <w:sz w:val="24"/>
          <w:lang w:eastAsia="pl-PL"/>
        </w:rPr>
        <w:t xml:space="preserve">, zgodnie z celem, na jaki ją uzyskało i na warunkach określonych niniejszą umową. Dotyczy to także ewentualnych przychodów/dochodów uzyskanych przy realizacji umowy, których nie można było przewidzieć przy kalkulowaniu wysokości dotacji, które należy wykorzystać wyłącznie na realizację zadania określonego </w:t>
      </w:r>
      <w:r w:rsidRPr="00DC07FE">
        <w:rPr>
          <w:rFonts w:ascii="Calibri" w:eastAsia="Times New Roman" w:hAnsi="Calibri" w:cs="Times New Roman"/>
          <w:i/>
          <w:sz w:val="24"/>
          <w:lang w:eastAsia="pl-PL"/>
        </w:rPr>
        <w:t>w § 1</w:t>
      </w:r>
      <w:r w:rsidRPr="00DC07FE">
        <w:rPr>
          <w:rFonts w:ascii="Calibri" w:eastAsia="Times New Roman" w:hAnsi="Calibri" w:cs="Times New Roman"/>
          <w:sz w:val="24"/>
          <w:lang w:eastAsia="pl-PL"/>
        </w:rPr>
        <w:t>.</w:t>
      </w:r>
    </w:p>
    <w:p w:rsidR="00DC07FE" w:rsidRPr="00DC07FE" w:rsidRDefault="00DC07FE" w:rsidP="00DC07FE">
      <w:pPr>
        <w:numPr>
          <w:ilvl w:val="0"/>
          <w:numId w:val="14"/>
        </w:numPr>
        <w:spacing w:after="120" w:line="240" w:lineRule="auto"/>
        <w:ind w:hanging="357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lang w:eastAsia="pl-PL"/>
        </w:rPr>
        <w:t>Wykorzystanie dotacji następuje przez zapłatę za zrealizowane zadanie, na które dotacja została udzielona - zgodnie z art. 168 ust. 4 ustawy o finansach publicznych,</w:t>
      </w:r>
    </w:p>
    <w:p w:rsidR="00DC07FE" w:rsidRPr="00DC07FE" w:rsidRDefault="00DC07FE" w:rsidP="00DC07FE">
      <w:pPr>
        <w:numPr>
          <w:ilvl w:val="0"/>
          <w:numId w:val="14"/>
        </w:numPr>
        <w:spacing w:after="120" w:line="240" w:lineRule="auto"/>
        <w:ind w:hanging="357"/>
        <w:jc w:val="both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Niewykorzystane środki finansowe z dotacji celowej i przychody/dochody, o których mowa </w:t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w § 2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, Gmina/Miasto/Powiat zobowiązuje się zwrócić na rachunek bankowy Wojewody Zachodniopomorskiego prowadzony w Narodowym Banku Polskim 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lastRenderedPageBreak/>
        <w:t>o numerze: 87 1010 1599 0056 3013 9135 0000</w:t>
      </w:r>
      <w:r w:rsidRPr="00DC07FE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w terminie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(np. 15 dni od dnia wykonania zadania lub terminie określonym w rozporządzeniu, o którym mowa w § 3 ust. 6).</w:t>
      </w:r>
    </w:p>
    <w:p w:rsidR="00DC07FE" w:rsidRPr="00DC07FE" w:rsidRDefault="00DC07FE" w:rsidP="00DC07FE">
      <w:pPr>
        <w:numPr>
          <w:ilvl w:val="0"/>
          <w:numId w:val="14"/>
        </w:numPr>
        <w:spacing w:after="120" w:line="240" w:lineRule="auto"/>
        <w:ind w:left="360" w:hanging="357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Kwoty zwracane po terminie określonym w ust. 3, należy przekazać na rachunek bankowy Wojewody Zachodniopomorskiego prowadzony w Narodowym Banku Polskim o numerze: 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br/>
        <w:t xml:space="preserve">87 1010 1599 0056 3013 9135 0000.  </w:t>
      </w:r>
    </w:p>
    <w:p w:rsidR="00DC07FE" w:rsidRPr="00DC07FE" w:rsidRDefault="00DC07FE" w:rsidP="00DC07FE">
      <w:pPr>
        <w:numPr>
          <w:ilvl w:val="0"/>
          <w:numId w:val="14"/>
        </w:numPr>
        <w:spacing w:after="120" w:line="240" w:lineRule="auto"/>
        <w:ind w:left="360" w:hanging="357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Odsetki w wysokości określonej jak dla zaległości podatkowych naliczone od kwot zwróconych po terminie, należy przekazać na rachunek bieżący dochodów Wojewody Zachodniopomorskiego prowadzony w Narodowym Banku Polskim o numerze: 57 1010 1599 0056 3022 3100 0000.</w:t>
      </w:r>
    </w:p>
    <w:p w:rsidR="00DC07FE" w:rsidRPr="00DC07FE" w:rsidRDefault="00DC07FE" w:rsidP="00DC07FE">
      <w:pPr>
        <w:numPr>
          <w:ilvl w:val="0"/>
          <w:numId w:val="14"/>
        </w:numPr>
        <w:spacing w:after="120" w:line="240" w:lineRule="auto"/>
        <w:ind w:left="360" w:hanging="357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Kwota dotacji: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left="322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1) wykorzystana niezgodnie z przeznaczeniem,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left="322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2) pobrana nienależnie lub w nadmiernej wysokości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left="434" w:hanging="112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– podlega zwrotowi wraz z odsetkami w wysokości określonej jak dla zaległości podatkowych, na zasadach określonych w ustawie o finansach publicznych.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firstLine="11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firstLine="11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§ 6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firstLine="11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Dokumentacja związana z realizacją zadania publicznego</w:t>
      </w:r>
    </w:p>
    <w:p w:rsidR="00DC07FE" w:rsidRPr="00DC07FE" w:rsidRDefault="00DC07FE" w:rsidP="00DC07F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26" w:hanging="215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Gmina/Miasto/Powiat jest zobowiązane do prowadzenia wyodrębnionej ewidencji księgowej zadania, zgodnie z zasadami wynikającymi z ustawy z dnia 29 września 1994 r. o rachunkowości (Dz. U. …), w sposób umożliwiający identyfikację poszczególnych operacji księgowych.</w:t>
      </w:r>
    </w:p>
    <w:p w:rsidR="00DC07FE" w:rsidRPr="00DC07FE" w:rsidRDefault="00DC07FE" w:rsidP="00DC07F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317" w:hanging="306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Gmina/Miasto/Powiat zobowiązuje się do przechowywania dokumentacji, w tym dokumentacji finansowo-księgowej, związanej z realizacją zadania przez okres 5 lat, licząc od początku roku następującego po roku, w którym Gmina/Miasto/Powiat zakończyło realizację zadania.</w:t>
      </w:r>
    </w:p>
    <w:p w:rsidR="00DC07FE" w:rsidRPr="00DC07FE" w:rsidRDefault="00DC07FE" w:rsidP="00DC07F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317" w:hanging="306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Gmina/Miasto/Powiat zobowiązuje się do opisywania dokumentacji finansowo-księgowej związanej z realizacją zadania, dotyczącej zarówno dotacji, jak i środków finansowych własnych, zgodnie z wymogami określonymi w art. 21 ustawy z dnia 29 września 1994 r. 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br/>
        <w:t>o rachunkowości.</w:t>
      </w:r>
    </w:p>
    <w:p w:rsidR="00DC07FE" w:rsidRPr="00DC07FE" w:rsidRDefault="00DC07FE" w:rsidP="00DC07F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317" w:hanging="306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Niedochowanie zobowiązania, o którym mowa </w:t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w ust. 1–3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, uznaje się, w zależności od zakresu jego naruszenia, za niezrealizowanie części albo całości zadania, chyba że z innych dowodów wynika, że część albo całość zadania została zrealizowana prawidłowo.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before="240"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before="240" w:after="12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§ 7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Kontrola zadania </w:t>
      </w:r>
    </w:p>
    <w:p w:rsidR="00DC07FE" w:rsidRPr="00DC07FE" w:rsidRDefault="00DC07FE" w:rsidP="00DC07F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Wojewoda sprawuje kontrolę realizacji przez Gminę/Miasto/Powiat zadania, w tym wydatkowania przekazanej dotacji oraz środków własnych. Kontrola może być przeprowadzona w toku realizacji zadania oraz po jego zakończeniu do czasu ustania 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lastRenderedPageBreak/>
        <w:t xml:space="preserve">obowiązku, o którym mowa w </w:t>
      </w:r>
      <w:r w:rsidRPr="00DC07FE">
        <w:rPr>
          <w:rFonts w:ascii="Calibri" w:eastAsia="Times New Roman" w:hAnsi="Calibri" w:cs="Times New Roman"/>
          <w:bCs/>
          <w:sz w:val="24"/>
          <w:szCs w:val="24"/>
          <w:lang w:eastAsia="pl-PL"/>
        </w:rPr>
        <w:t>§ 6 ust. 2</w:t>
      </w:r>
      <w:r w:rsidRPr="00DC07FE">
        <w:rPr>
          <w:rFonts w:ascii="Calibri" w:eastAsia="Times New Roman" w:hAnsi="Calibri" w:cs="Times New Roman"/>
          <w:bCs/>
          <w:i/>
          <w:sz w:val="24"/>
          <w:szCs w:val="24"/>
          <w:lang w:eastAsia="pl-PL"/>
        </w:rPr>
        <w:t>.</w:t>
      </w:r>
    </w:p>
    <w:p w:rsidR="00DC07FE" w:rsidRPr="00DC07FE" w:rsidRDefault="00DC07FE" w:rsidP="00DC07F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Kontrola zostanie przeprowadzona w trybie i na zasadach określonych w ustawie 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br/>
        <w:t xml:space="preserve">z dnia 15 lipca 2011 r. o kontroli w administracji rządowej (Dz. U. …) 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br/>
        <w:t xml:space="preserve">lub </w:t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(np. pomocy społecznej).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before="120" w:after="120" w:line="240" w:lineRule="auto"/>
        <w:ind w:left="317" w:hanging="306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before="120" w:after="120" w:line="240" w:lineRule="auto"/>
        <w:ind w:left="317" w:hanging="306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§ 8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left="317" w:hanging="306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Obowiązki sprawozdawcze </w:t>
      </w:r>
    </w:p>
    <w:p w:rsidR="00DC07FE" w:rsidRPr="00DC07FE" w:rsidRDefault="00DC07FE" w:rsidP="00DC07FE">
      <w:pPr>
        <w:numPr>
          <w:ilvl w:val="0"/>
          <w:numId w:val="9"/>
        </w:numPr>
        <w:spacing w:after="120" w:line="240" w:lineRule="auto"/>
        <w:jc w:val="both"/>
        <w:rPr>
          <w:rFonts w:ascii="Calibri" w:eastAsia="Times New Roman" w:hAnsi="Calibri" w:cs="Times New Roman"/>
          <w:sz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lang w:eastAsia="pl-PL"/>
        </w:rPr>
        <w:t>Do dnia 15 stycznia po zakończeniu roku budżetowego, w którym udzielona została dotacja celowa, Gmina/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Miasto/Powiat</w:t>
      </w:r>
      <w:r w:rsidRPr="00DC07FE">
        <w:rPr>
          <w:rFonts w:ascii="Calibri" w:eastAsia="Times New Roman" w:hAnsi="Calibri" w:cs="Times New Roman"/>
          <w:sz w:val="24"/>
          <w:lang w:eastAsia="pl-PL"/>
        </w:rPr>
        <w:t xml:space="preserve"> składa:</w:t>
      </w:r>
    </w:p>
    <w:p w:rsidR="00DC07FE" w:rsidRPr="00DC07FE" w:rsidRDefault="00DC07FE" w:rsidP="00DC07FE">
      <w:pPr>
        <w:numPr>
          <w:ilvl w:val="0"/>
          <w:numId w:val="19"/>
        </w:numPr>
        <w:spacing w:after="120" w:line="240" w:lineRule="auto"/>
        <w:ind w:left="567" w:hanging="283"/>
        <w:contextualSpacing/>
        <w:jc w:val="both"/>
        <w:rPr>
          <w:rFonts w:ascii="Calibri" w:eastAsia="Times New Roman" w:hAnsi="Calibri" w:cs="Times New Roman"/>
          <w:sz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lang w:eastAsia="pl-PL"/>
        </w:rPr>
        <w:t xml:space="preserve">rozliczenie końcowe dotacji celowej w zakresie rzeczowym i finansowym - według wzoru stanowiącego załącznik nr 1 do niniejszej umowy </w:t>
      </w:r>
    </w:p>
    <w:p w:rsidR="00DC07FE" w:rsidRPr="00DC07FE" w:rsidRDefault="00DC07FE" w:rsidP="00DC07FE">
      <w:pPr>
        <w:numPr>
          <w:ilvl w:val="0"/>
          <w:numId w:val="19"/>
        </w:numPr>
        <w:spacing w:after="120" w:line="240" w:lineRule="auto"/>
        <w:ind w:left="567" w:hanging="283"/>
        <w:contextualSpacing/>
        <w:jc w:val="both"/>
        <w:rPr>
          <w:rFonts w:ascii="Calibri" w:eastAsia="Times New Roman" w:hAnsi="Calibri" w:cs="Times New Roman"/>
          <w:sz w:val="24"/>
          <w:lang w:eastAsia="pl-PL"/>
        </w:rPr>
      </w:pPr>
      <w:bookmarkStart w:id="1" w:name="_Hlk51835560"/>
      <w:r w:rsidRPr="00DC07FE">
        <w:rPr>
          <w:rFonts w:ascii="Calibri" w:eastAsia="Times New Roman" w:hAnsi="Calibri" w:cs="Times New Roman"/>
          <w:sz w:val="24"/>
          <w:lang w:eastAsia="pl-PL"/>
        </w:rPr>
        <w:t xml:space="preserve">zestawienie dokumentów potwierdzających poniesione wydatki w ramach przyznanej dotacji </w:t>
      </w:r>
      <w:bookmarkEnd w:id="1"/>
      <w:r w:rsidRPr="00DC07FE">
        <w:rPr>
          <w:rFonts w:ascii="Calibri" w:eastAsia="Times New Roman" w:hAnsi="Calibri" w:cs="Times New Roman"/>
          <w:sz w:val="24"/>
          <w:lang w:eastAsia="pl-PL"/>
        </w:rPr>
        <w:t>- według wzoru, stanowiącego załącznik nr 2 do niniejszej umowy.</w:t>
      </w:r>
    </w:p>
    <w:p w:rsidR="00DC07FE" w:rsidRPr="00DC07FE" w:rsidRDefault="00DC07FE" w:rsidP="00DC07FE">
      <w:pPr>
        <w:numPr>
          <w:ilvl w:val="0"/>
          <w:numId w:val="9"/>
        </w:numPr>
        <w:spacing w:after="120" w:line="240" w:lineRule="auto"/>
        <w:jc w:val="both"/>
        <w:rPr>
          <w:rFonts w:ascii="Calibri" w:eastAsia="Times New Roman" w:hAnsi="Calibri" w:cs="Times New Roman"/>
          <w:i/>
          <w:sz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lang w:eastAsia="pl-PL"/>
        </w:rPr>
        <w:t xml:space="preserve">Gmina/Miasto/Powiat zobowiązuje się do przekazania Wojewodzie rozliczenia inwestycji na zasadach i w terminie określonym w rozporządzeniu Rady Ministrów z dnia 2 grudnia 2010 r. w sprawie szczegółowego sposobu i trybu finansowania inwestycji z budżetu państwa. </w:t>
      </w:r>
      <w:r w:rsidRPr="00DC07FE">
        <w:rPr>
          <w:rFonts w:ascii="Calibri" w:eastAsia="Times New Roman" w:hAnsi="Calibri" w:cs="Times New Roman"/>
          <w:i/>
          <w:sz w:val="24"/>
          <w:lang w:eastAsia="pl-PL"/>
        </w:rPr>
        <w:t>(należy wskazać dla dotacji inwestycyjnych)</w:t>
      </w:r>
    </w:p>
    <w:p w:rsidR="00DC07FE" w:rsidRPr="00DC07FE" w:rsidRDefault="00DC07FE" w:rsidP="00DC07FE">
      <w:pPr>
        <w:numPr>
          <w:ilvl w:val="0"/>
          <w:numId w:val="9"/>
        </w:numPr>
        <w:spacing w:after="12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Wojewoda ma prawo żądać, aby Gmina/Miasto/Powiat, w wyznaczonym terminie, przedstawiło dodatkowe informacje i wyjaśnienia do rozliczenia, o którym mowa w </w:t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ust. 1 lub ust. 2.</w:t>
      </w:r>
    </w:p>
    <w:p w:rsidR="00DC07FE" w:rsidRPr="00DC07FE" w:rsidRDefault="00DC07FE" w:rsidP="00DC07FE">
      <w:pPr>
        <w:numPr>
          <w:ilvl w:val="0"/>
          <w:numId w:val="9"/>
        </w:numPr>
        <w:spacing w:after="12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W przypadku niezłożenia rozliczenia, o którym mowa </w:t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w ust. 1 lub ust. 2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, Wojewoda wzywa pisemnie Gminę/Miasto/Powiat do jego złożenia. Niezastosowanie się do wezwania może być podstawą do rozwiązania umowy przez Wojewodę.</w:t>
      </w:r>
    </w:p>
    <w:p w:rsidR="00DC07FE" w:rsidRPr="00DC07FE" w:rsidRDefault="00DC07FE" w:rsidP="00DC07FE">
      <w:pPr>
        <w:numPr>
          <w:ilvl w:val="0"/>
          <w:numId w:val="9"/>
        </w:numPr>
        <w:spacing w:after="12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Niezgłoszenie przez Wojewodę uwag do rozliczenia, o którym mowa w </w:t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ust. 1,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br/>
        <w:t>w terminie 30 dni od dnia jego przedstawienia, traktowane jest jako zatwierdzenie rozliczenia końcowego dotacji w zakresie rzeczowym i finansowym, o którym mowa w art. 152 ust. 2 ustawy z dnia 27 sierpnia 2009 r. o finansach publicznych.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before="240" w:after="120" w:line="240" w:lineRule="auto"/>
        <w:ind w:left="317" w:hanging="306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§ 9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left="317" w:hanging="306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Rozwiązanie umowy za porozumieniem Stron</w:t>
      </w:r>
    </w:p>
    <w:p w:rsidR="00DC07FE" w:rsidRPr="00DC07FE" w:rsidRDefault="00DC07FE" w:rsidP="00DC07FE">
      <w:pPr>
        <w:widowControl w:val="0"/>
        <w:numPr>
          <w:ilvl w:val="0"/>
          <w:numId w:val="15"/>
        </w:numPr>
        <w:tabs>
          <w:tab w:val="left" w:pos="317"/>
        </w:tabs>
        <w:autoSpaceDE w:val="0"/>
        <w:autoSpaceDN w:val="0"/>
        <w:adjustRightInd w:val="0"/>
        <w:spacing w:after="12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Umowa może być rozwiązana na mocy porozumienia Stron w przypadku wystąpienia okoliczności, za które Strony nie ponoszą odpowiedzialności, w tym w przypadku siły wyższej w rozumieniu ustawy z dnia 23 kwietnia 1964 r. – Kodeks cywilny (Dz. U. ...), które uniemożliwiają wykonanie umowy.</w:t>
      </w:r>
    </w:p>
    <w:p w:rsidR="00DC07FE" w:rsidRPr="00DC07FE" w:rsidRDefault="00DC07FE" w:rsidP="00DC07FE">
      <w:pPr>
        <w:widowControl w:val="0"/>
        <w:numPr>
          <w:ilvl w:val="0"/>
          <w:numId w:val="15"/>
        </w:numPr>
        <w:tabs>
          <w:tab w:val="left" w:pos="317"/>
        </w:tabs>
        <w:autoSpaceDE w:val="0"/>
        <w:autoSpaceDN w:val="0"/>
        <w:adjustRightInd w:val="0"/>
        <w:spacing w:after="120" w:line="240" w:lineRule="auto"/>
        <w:ind w:left="317" w:hanging="306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W przypadku rozwiązania umowy w trybie </w:t>
      </w:r>
      <w:r w:rsidRPr="00DC07FE">
        <w:rPr>
          <w:rFonts w:ascii="Calibri" w:eastAsia="Times New Roman" w:hAnsi="Calibri" w:cs="Times New Roman"/>
          <w:iCs/>
          <w:sz w:val="24"/>
          <w:szCs w:val="24"/>
          <w:lang w:eastAsia="pl-PL"/>
        </w:rPr>
        <w:t>określonym w ust. 1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skutki finansowe i obowiązek zwrotu środków finansowych Strony określą w protokole.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before="240" w:after="120" w:line="240" w:lineRule="auto"/>
        <w:ind w:left="317" w:hanging="306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§ 10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left="317" w:hanging="306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Odstąpienie od umowy przez Gminę/Miasto/Powiat</w:t>
      </w:r>
    </w:p>
    <w:p w:rsidR="00DC07FE" w:rsidRPr="00DC07FE" w:rsidRDefault="00DC07FE" w:rsidP="00DC07FE">
      <w:pPr>
        <w:widowControl w:val="0"/>
        <w:tabs>
          <w:tab w:val="left" w:pos="294"/>
        </w:tabs>
        <w:autoSpaceDE w:val="0"/>
        <w:autoSpaceDN w:val="0"/>
        <w:adjustRightInd w:val="0"/>
        <w:spacing w:after="12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W przypadku uprawdopodobnienia wystąpienia okoliczności uniemożliwiających wykonanie niniejszej umowy Gmina/Miasto/Powiat może odstąpić od umowy, składając stosowne oświadczenie na piśmie nie później niż do dnia przekazania dotacji.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before="240" w:after="120" w:line="240" w:lineRule="auto"/>
        <w:ind w:left="317" w:hanging="306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lastRenderedPageBreak/>
        <w:t>§ 11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left="317" w:hanging="306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Rozwiązanie umowy przez Wojewodę</w:t>
      </w:r>
    </w:p>
    <w:p w:rsidR="00DC07FE" w:rsidRPr="00DC07FE" w:rsidRDefault="00DC07FE" w:rsidP="00DC07FE">
      <w:pPr>
        <w:widowControl w:val="0"/>
        <w:tabs>
          <w:tab w:val="left" w:pos="317"/>
        </w:tabs>
        <w:autoSpaceDE w:val="0"/>
        <w:autoSpaceDN w:val="0"/>
        <w:adjustRightInd w:val="0"/>
        <w:spacing w:after="120" w:line="240" w:lineRule="auto"/>
        <w:ind w:left="317" w:hanging="306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1.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ab/>
        <w:t>Umowa może być rozwiązana przez Wojewodę ze skutkiem natychmiastowym w przypadku:</w:t>
      </w:r>
    </w:p>
    <w:p w:rsidR="00DC07FE" w:rsidRPr="00DC07FE" w:rsidRDefault="00DC07FE" w:rsidP="00DC07FE">
      <w:pPr>
        <w:widowControl w:val="0"/>
        <w:tabs>
          <w:tab w:val="left" w:pos="602"/>
        </w:tabs>
        <w:autoSpaceDE w:val="0"/>
        <w:autoSpaceDN w:val="0"/>
        <w:adjustRightInd w:val="0"/>
        <w:spacing w:after="120" w:line="240" w:lineRule="auto"/>
        <w:ind w:left="602" w:hanging="29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1)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ab/>
        <w:t>wykorzystywania udzielonej dotacji niezgodnie z przeznaczeniem lub pobrania w nadmiernej wysokości lub nienależnie, tj. bez podstawy prawnej;</w:t>
      </w:r>
    </w:p>
    <w:p w:rsidR="00DC07FE" w:rsidRPr="00DC07FE" w:rsidRDefault="00DC07FE" w:rsidP="00DC07FE">
      <w:pPr>
        <w:widowControl w:val="0"/>
        <w:tabs>
          <w:tab w:val="left" w:pos="602"/>
        </w:tabs>
        <w:autoSpaceDE w:val="0"/>
        <w:autoSpaceDN w:val="0"/>
        <w:adjustRightInd w:val="0"/>
        <w:spacing w:after="120" w:line="240" w:lineRule="auto"/>
        <w:ind w:left="602" w:hanging="29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2)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ab/>
        <w:t>nieterminowego oraz nienależytego wykonywania umowy, w szczególności zmniejszenia zakresu rzeczowego realizowanego zadania;</w:t>
      </w:r>
    </w:p>
    <w:p w:rsidR="00DC07FE" w:rsidRPr="00DC07FE" w:rsidRDefault="00DC07FE" w:rsidP="00DC07FE">
      <w:pPr>
        <w:widowControl w:val="0"/>
        <w:tabs>
          <w:tab w:val="left" w:pos="602"/>
        </w:tabs>
        <w:autoSpaceDE w:val="0"/>
        <w:autoSpaceDN w:val="0"/>
        <w:adjustRightInd w:val="0"/>
        <w:spacing w:after="120" w:line="240" w:lineRule="auto"/>
        <w:ind w:left="602" w:hanging="29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3)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ab/>
        <w:t>przekazania przez Gminę/Miasto/Powiat części lub całości dotacji osobie trzeciej w sposób niezgodny z niniejszą umową;</w:t>
      </w:r>
    </w:p>
    <w:p w:rsidR="00DC07FE" w:rsidRPr="00DC07FE" w:rsidRDefault="00DC07FE" w:rsidP="00DC07FE">
      <w:pPr>
        <w:widowControl w:val="0"/>
        <w:tabs>
          <w:tab w:val="left" w:pos="602"/>
        </w:tabs>
        <w:autoSpaceDE w:val="0"/>
        <w:autoSpaceDN w:val="0"/>
        <w:adjustRightInd w:val="0"/>
        <w:spacing w:after="120" w:line="240" w:lineRule="auto"/>
        <w:ind w:left="602" w:hanging="29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4)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ab/>
        <w:t xml:space="preserve">nieprzedłożenia przez Gminę/Miasto/Powiat sprawozdania, o którym mowa 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br/>
        <w:t xml:space="preserve">w </w:t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 xml:space="preserve">§ 8 ust. 1 lub ust. 2 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w terminie określonym i na zasadach określonych w niniejszej umowie;</w:t>
      </w:r>
    </w:p>
    <w:p w:rsidR="00DC07FE" w:rsidRPr="00DC07FE" w:rsidRDefault="00DC07FE" w:rsidP="00DC07FE">
      <w:pPr>
        <w:widowControl w:val="0"/>
        <w:tabs>
          <w:tab w:val="left" w:pos="602"/>
        </w:tabs>
        <w:autoSpaceDE w:val="0"/>
        <w:autoSpaceDN w:val="0"/>
        <w:adjustRightInd w:val="0"/>
        <w:spacing w:after="120" w:line="240" w:lineRule="auto"/>
        <w:ind w:left="602" w:hanging="29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5)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ab/>
        <w:t>odmowy poddania się przez Gminę/Miasto/Powiat kontroli albo niedoprowadzenia przez Gminę/Miasto/Powiat w terminie określonym przez Wojewodę do usunięcia stwierdzonych nieprawidłowości.</w:t>
      </w:r>
    </w:p>
    <w:p w:rsidR="00DC07FE" w:rsidRPr="00DC07FE" w:rsidRDefault="00DC07FE" w:rsidP="00DC07FE">
      <w:pPr>
        <w:widowControl w:val="0"/>
        <w:tabs>
          <w:tab w:val="left" w:pos="280"/>
        </w:tabs>
        <w:autoSpaceDE w:val="0"/>
        <w:autoSpaceDN w:val="0"/>
        <w:adjustRightInd w:val="0"/>
        <w:spacing w:after="120" w:line="240" w:lineRule="auto"/>
        <w:ind w:left="280" w:hanging="269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2.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ab/>
        <w:t xml:space="preserve">Wojewoda, rozwiązując umowę, określi kwotę dotacji podlegającą zwrotowi w wyniku stwierdzenia okoliczności, o których mowa </w:t>
      </w:r>
      <w:r w:rsidRPr="00DC07FE">
        <w:rPr>
          <w:rFonts w:ascii="Calibri" w:eastAsia="Times New Roman" w:hAnsi="Calibri" w:cs="Times New Roman"/>
          <w:i/>
          <w:sz w:val="24"/>
          <w:szCs w:val="24"/>
          <w:lang w:eastAsia="pl-PL"/>
        </w:rPr>
        <w:t>w ust. 1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, wraz z odsetkami w wysokości określonej jak dla zaległości podatkowych, naliczanymi od dnia przekazania dotacji, termin jej zwrotu oraz nazwę i numer rachunku bankowego, na który należy dokonać wpłaty.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before="240" w:after="120" w:line="240" w:lineRule="auto"/>
        <w:ind w:left="317" w:hanging="306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§ 12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left="317" w:hanging="306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Forma pisemna oświadczeń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left="317" w:hanging="306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1. Wszelkie zmiany, uzupełnienia i oświadczenia składane w związku z niniejszą umową wymagają formy pisemnej pod rygorem nieważności.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left="317" w:hanging="306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2. Wszelkie wątpliwości związane z realizacją niniejszej umowy będą wyjaśniane w formie pisemnej lub za pomocą środków komunikacji elektronicznej.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before="240" w:after="120" w:line="240" w:lineRule="auto"/>
        <w:ind w:left="317" w:hanging="306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§ 13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left="317" w:hanging="306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Odpowiedzialność wobec osób trzecich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left="317" w:hanging="306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1. Gmina/Miasto/Powiat ponosi wyłączną odpowiedzialność wobec osób trzecich za szkody powstałe w związku z realizacją zadania.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left="317" w:hanging="30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C07FE">
        <w:rPr>
          <w:rFonts w:ascii="Calibri" w:eastAsia="Times New Roman" w:hAnsi="Calibri" w:cs="Calibri"/>
          <w:sz w:val="24"/>
          <w:szCs w:val="24"/>
          <w:lang w:eastAsia="pl-PL"/>
        </w:rPr>
        <w:t xml:space="preserve">2. W zakresie związanym z realizacją zadania, w tym z gromadzeniem, przetwarzaniem </w:t>
      </w:r>
      <w:r w:rsidRPr="00DC07FE">
        <w:rPr>
          <w:rFonts w:ascii="Calibri" w:eastAsia="Times New Roman" w:hAnsi="Calibri" w:cs="Calibri"/>
          <w:sz w:val="24"/>
          <w:szCs w:val="24"/>
          <w:lang w:eastAsia="pl-PL"/>
        </w:rPr>
        <w:br/>
        <w:t>i przekazywaniem danych osobowych, a także wprowadzaniem ich do systemów informatycznych, Gmina/</w:t>
      </w:r>
      <w:proofErr w:type="spellStart"/>
      <w:r w:rsidRPr="00DC07FE">
        <w:rPr>
          <w:rFonts w:ascii="Calibri" w:eastAsia="Times New Roman" w:hAnsi="Calibri" w:cs="Calibri"/>
          <w:sz w:val="24"/>
          <w:szCs w:val="24"/>
          <w:lang w:eastAsia="pl-PL"/>
        </w:rPr>
        <w:t>Miato</w:t>
      </w:r>
      <w:proofErr w:type="spellEnd"/>
      <w:r w:rsidRPr="00DC07FE">
        <w:rPr>
          <w:rFonts w:ascii="Calibri" w:eastAsia="Times New Roman" w:hAnsi="Calibri" w:cs="Calibri"/>
          <w:sz w:val="24"/>
          <w:szCs w:val="24"/>
          <w:lang w:eastAsia="pl-PL"/>
        </w:rPr>
        <w:t>/Powiat odbiera stosowne oświadczenia o zgodzie na gromadzenie, przetwarzanie i przekazywanie danych osobowych, od osób, których dotyczą te dane, zgodnie z rozporządzeniem Parlamentu Europejskiego i Rady (UE) 2016/679 z dnia 27 kwietnia 2016 r. w sprawie ochrony osób fizycznych w związku z przetwarzaniem danych osobowych i w sprawie swobodnego przepływu takich danych oraz uchylenia dyrektywy 95/46/WE (Dz. Urz. UE L Nr 119, str. 1).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before="240" w:after="120" w:line="240" w:lineRule="auto"/>
        <w:ind w:left="317" w:hanging="306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§ 14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left="317" w:hanging="306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lastRenderedPageBreak/>
        <w:t>Postanowienia końcowe</w:t>
      </w:r>
    </w:p>
    <w:p w:rsidR="00DC07FE" w:rsidRPr="00DC07FE" w:rsidRDefault="00DC07FE" w:rsidP="00DC07FE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C07FE">
        <w:rPr>
          <w:rFonts w:ascii="Calibri" w:eastAsia="Times New Roman" w:hAnsi="Calibri" w:cs="Calibri"/>
          <w:sz w:val="24"/>
          <w:szCs w:val="24"/>
          <w:lang w:eastAsia="pl-PL"/>
        </w:rPr>
        <w:t xml:space="preserve"> Umowę niniejszą zawiera się na czas realizacji i rozliczenia zadania. </w:t>
      </w:r>
    </w:p>
    <w:p w:rsidR="00DC07FE" w:rsidRPr="00DC07FE" w:rsidRDefault="00DC07FE" w:rsidP="00DC07FE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C07FE">
        <w:rPr>
          <w:rFonts w:ascii="Calibri" w:eastAsia="Times New Roman" w:hAnsi="Calibri" w:cs="Calibri"/>
          <w:sz w:val="24"/>
          <w:szCs w:val="24"/>
          <w:lang w:eastAsia="pl-PL"/>
        </w:rPr>
        <w:t xml:space="preserve">W odniesieniu do niniejszej umowy mają zastosowanie przepisy prawa powszechnie obowiązującego, w szczególności przepisy ustawy z dnia 27 sierpnia 2009 r. o finansach publicznych, ustawy z dnia 29 września 1994 r. o rachunkowości, ustawy z dnia 29 stycznia 2004 r. – Prawo zamówień publicznych oraz ustawy z dnia 17 grudnia 2004 r. </w:t>
      </w:r>
      <w:r w:rsidRPr="00DC07FE">
        <w:rPr>
          <w:rFonts w:ascii="Calibri" w:eastAsia="Times New Roman" w:hAnsi="Calibri" w:cs="Calibri"/>
          <w:sz w:val="24"/>
          <w:szCs w:val="24"/>
          <w:lang w:eastAsia="pl-PL"/>
        </w:rPr>
        <w:br/>
        <w:t>o odpowiedzialności za naruszenie dyscypliny finansów publicznych.</w:t>
      </w:r>
    </w:p>
    <w:p w:rsidR="00DC07FE" w:rsidRPr="00DC07FE" w:rsidRDefault="00DC07FE" w:rsidP="00DC07FE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C07FE">
        <w:rPr>
          <w:rFonts w:ascii="Calibri" w:eastAsia="Times New Roman" w:hAnsi="Calibri" w:cs="Calibri"/>
          <w:sz w:val="24"/>
          <w:szCs w:val="24"/>
          <w:lang w:eastAsia="pl-PL"/>
        </w:rPr>
        <w:t xml:space="preserve">W zakresie nieuregulowanym umową stosuje się odpowiednio przepisy ustawy </w:t>
      </w:r>
      <w:r w:rsidRPr="00DC07FE">
        <w:rPr>
          <w:rFonts w:ascii="Calibri" w:eastAsia="Times New Roman" w:hAnsi="Calibri" w:cs="Calibri"/>
          <w:sz w:val="24"/>
          <w:szCs w:val="24"/>
          <w:lang w:eastAsia="pl-PL"/>
        </w:rPr>
        <w:br/>
        <w:t>z dnia 23 kwietnia 1964 r. – Kodeks cywilny.</w:t>
      </w:r>
    </w:p>
    <w:p w:rsidR="00DC07FE" w:rsidRPr="00DC07FE" w:rsidRDefault="00DC07FE" w:rsidP="00DC07FE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C07FE">
        <w:rPr>
          <w:rFonts w:ascii="Calibri" w:eastAsia="Times New Roman" w:hAnsi="Calibri" w:cs="Calibri"/>
          <w:sz w:val="24"/>
          <w:szCs w:val="24"/>
          <w:lang w:eastAsia="pl-PL"/>
        </w:rPr>
        <w:t xml:space="preserve">Gmina/Miasto/Powiat zobowiązuje się do stosowania </w:t>
      </w:r>
      <w:r w:rsidRPr="00DC07FE">
        <w:rPr>
          <w:rFonts w:ascii="Calibri" w:eastAsia="Times New Roman" w:hAnsi="Calibri" w:cs="Calibri"/>
          <w:sz w:val="24"/>
          <w:szCs w:val="20"/>
          <w:lang w:eastAsia="pl-PL"/>
        </w:rPr>
        <w:t xml:space="preserve">opracowanych przez Kancelarię Prezesa Rady Ministrów </w:t>
      </w:r>
      <w:r w:rsidRPr="00DC07FE">
        <w:rPr>
          <w:rFonts w:ascii="Calibri" w:eastAsia="Times New Roman" w:hAnsi="Calibri" w:cs="Calibri"/>
          <w:sz w:val="24"/>
          <w:szCs w:val="24"/>
          <w:lang w:eastAsia="pl-PL"/>
        </w:rPr>
        <w:t>„</w:t>
      </w:r>
      <w:bookmarkStart w:id="2" w:name="_Hlk57097874"/>
      <w:r w:rsidRPr="00DC07FE">
        <w:rPr>
          <w:rFonts w:ascii="Calibri" w:eastAsia="Times New Roman" w:hAnsi="Calibri" w:cs="Calibri"/>
          <w:sz w:val="24"/>
          <w:szCs w:val="24"/>
          <w:lang w:eastAsia="pl-PL"/>
        </w:rPr>
        <w:t>Wytycznych w zakresie wypełniania obowiązków informacyjnych</w:t>
      </w:r>
      <w:bookmarkEnd w:id="2"/>
      <w:r w:rsidRPr="00DC07FE">
        <w:rPr>
          <w:rFonts w:ascii="Calibri" w:eastAsia="Times New Roman" w:hAnsi="Calibri" w:cs="Calibri"/>
          <w:sz w:val="24"/>
          <w:szCs w:val="24"/>
          <w:lang w:eastAsia="pl-PL"/>
        </w:rPr>
        <w:t xml:space="preserve">”. </w:t>
      </w:r>
      <w:r w:rsidRPr="00DC07FE">
        <w:rPr>
          <w:rFonts w:ascii="Calibri" w:eastAsia="Times New Roman" w:hAnsi="Calibri" w:cs="Calibri"/>
          <w:iCs/>
          <w:spacing w:val="-4"/>
          <w:sz w:val="24"/>
          <w:szCs w:val="24"/>
          <w:lang w:eastAsia="pl-PL"/>
        </w:rPr>
        <w:t>Wytyczne,</w:t>
      </w:r>
      <w:r w:rsidRPr="00DC07FE">
        <w:rPr>
          <w:rFonts w:ascii="Calibri" w:eastAsia="Times New Roman" w:hAnsi="Calibri" w:cs="Calibri"/>
          <w:spacing w:val="-4"/>
          <w:sz w:val="24"/>
          <w:szCs w:val="24"/>
          <w:lang w:eastAsia="pl-PL"/>
        </w:rPr>
        <w:t xml:space="preserve"> wraz z niezbędnymi załącznikami zamieszczone są pod </w:t>
      </w:r>
      <w:r w:rsidRPr="00DC07FE">
        <w:rPr>
          <w:rFonts w:ascii="Calibri" w:eastAsia="Times New Roman" w:hAnsi="Calibri" w:cs="Calibri"/>
          <w:sz w:val="24"/>
          <w:szCs w:val="24"/>
          <w:lang w:eastAsia="pl-PL"/>
        </w:rPr>
        <w:t>adresem:</w:t>
      </w:r>
      <w:r w:rsidRPr="00DC07FE">
        <w:rPr>
          <w:rFonts w:ascii="Calibri" w:eastAsia="Calibri" w:hAnsi="Calibri" w:cs="Calibri"/>
          <w:color w:val="0563C1"/>
          <w:spacing w:val="-4"/>
          <w:sz w:val="24"/>
          <w:szCs w:val="24"/>
          <w:u w:val="single"/>
        </w:rPr>
        <w:t xml:space="preserve"> </w:t>
      </w:r>
      <w:hyperlink r:id="rId5" w:history="1">
        <w:r w:rsidRPr="00DC07FE">
          <w:rPr>
            <w:rFonts w:ascii="Calibri" w:eastAsia="Calibri" w:hAnsi="Calibri" w:cs="Calibri"/>
            <w:color w:val="0563C1"/>
            <w:spacing w:val="-4"/>
            <w:sz w:val="24"/>
            <w:szCs w:val="24"/>
            <w:u w:val="single"/>
          </w:rPr>
          <w:t>www.gov.pl/premier/promocja</w:t>
        </w:r>
      </w:hyperlink>
      <w:r w:rsidRPr="00DC07FE">
        <w:rPr>
          <w:rFonts w:ascii="Calibri" w:eastAsia="Calibri" w:hAnsi="Calibri" w:cs="Calibri"/>
          <w:color w:val="0563C1"/>
          <w:spacing w:val="-4"/>
          <w:sz w:val="24"/>
          <w:szCs w:val="24"/>
          <w:u w:val="single"/>
        </w:rPr>
        <w:t>.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before="240" w:after="120" w:line="240" w:lineRule="auto"/>
        <w:ind w:left="317" w:hanging="306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DC07F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§ 15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firstLine="11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Ewentualne spory powstałe w związku z zawarciem i wykonywaniem niniejszej umowy Strony będą się starały rozstrzygać polubownie. W przypadku braku porozumienia spór zostanie poddany pod rozstrzygnięcie sądu powszechnego właściwego ze względu na siedzibę Wojewody. 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before="240" w:after="120" w:line="240" w:lineRule="auto"/>
        <w:ind w:left="317" w:hanging="306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§ 16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firstLine="11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Niniejsza umowa została sporządzona w dwóch jednobrzmiących egzemplarzach, z tego jeden egzemplarz dla Wojewody i jeden dla Gminy/Miasta/Powiatu.</w:t>
      </w: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firstLine="11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after="120" w:line="240" w:lineRule="auto"/>
        <w:ind w:firstLine="11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DC07FE" w:rsidRPr="00DC07FE" w:rsidRDefault="00DC07FE" w:rsidP="00DC07FE">
      <w:pPr>
        <w:widowControl w:val="0"/>
        <w:tabs>
          <w:tab w:val="left" w:pos="5245"/>
        </w:tabs>
        <w:autoSpaceDE w:val="0"/>
        <w:autoSpaceDN w:val="0"/>
        <w:adjustRightInd w:val="0"/>
        <w:spacing w:before="240" w:after="80" w:line="240" w:lineRule="auto"/>
        <w:ind w:left="5767" w:hanging="5767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>....................................................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ab/>
        <w:t>......................................................</w:t>
      </w:r>
    </w:p>
    <w:p w:rsidR="00DC07FE" w:rsidRPr="00DC07FE" w:rsidRDefault="00DC07FE" w:rsidP="00DC07FE">
      <w:pPr>
        <w:widowControl w:val="0"/>
        <w:tabs>
          <w:tab w:val="left" w:pos="5387"/>
        </w:tabs>
        <w:autoSpaceDE w:val="0"/>
        <w:autoSpaceDN w:val="0"/>
        <w:adjustRightInd w:val="0"/>
        <w:spacing w:before="240" w:after="8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Gmina/Miasto/Powiat …: </w:t>
      </w: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ab/>
        <w:t>Wojewoda Zachodniopomorski:</w:t>
      </w:r>
    </w:p>
    <w:p w:rsidR="00DC07FE" w:rsidRPr="00DC07FE" w:rsidRDefault="00DC07FE" w:rsidP="00DC07FE">
      <w:pPr>
        <w:widowControl w:val="0"/>
        <w:tabs>
          <w:tab w:val="left" w:pos="4678"/>
        </w:tabs>
        <w:autoSpaceDE w:val="0"/>
        <w:autoSpaceDN w:val="0"/>
        <w:adjustRightInd w:val="0"/>
        <w:spacing w:before="240" w:after="80" w:line="240" w:lineRule="auto"/>
        <w:jc w:val="both"/>
        <w:rPr>
          <w:rFonts w:ascii="Calibri" w:eastAsia="Times New Roman" w:hAnsi="Calibri" w:cs="Times New Roman"/>
          <w:i/>
          <w:lang w:eastAsia="pl-PL"/>
        </w:rPr>
      </w:pPr>
      <w:r w:rsidRPr="00DC07FE">
        <w:rPr>
          <w:rFonts w:ascii="Calibri" w:eastAsia="Times New Roman" w:hAnsi="Calibri" w:cs="Times New Roman"/>
          <w:sz w:val="24"/>
          <w:szCs w:val="24"/>
          <w:lang w:eastAsia="pl-PL"/>
        </w:rPr>
        <w:tab/>
        <w:t xml:space="preserve">     </w:t>
      </w:r>
      <w:r w:rsidRPr="00DC07FE">
        <w:rPr>
          <w:rFonts w:ascii="Calibri" w:eastAsia="Times New Roman" w:hAnsi="Calibri" w:cs="Times New Roman"/>
          <w:i/>
          <w:lang w:eastAsia="pl-PL"/>
        </w:rPr>
        <w:t>(podpis Wojewody lub osoby z up. Wojewody)</w:t>
      </w:r>
    </w:p>
    <w:p w:rsidR="00DC07FE" w:rsidRPr="00DC07FE" w:rsidRDefault="00DC07FE" w:rsidP="00DC07FE">
      <w:pPr>
        <w:widowControl w:val="0"/>
        <w:tabs>
          <w:tab w:val="left" w:pos="4678"/>
        </w:tabs>
        <w:autoSpaceDE w:val="0"/>
        <w:autoSpaceDN w:val="0"/>
        <w:adjustRightInd w:val="0"/>
        <w:spacing w:before="240" w:after="80" w:line="240" w:lineRule="auto"/>
        <w:jc w:val="both"/>
        <w:rPr>
          <w:rFonts w:ascii="Calibri" w:eastAsia="Times New Roman" w:hAnsi="Calibri" w:cs="Times New Roman"/>
          <w:i/>
          <w:lang w:eastAsia="pl-PL"/>
        </w:rPr>
      </w:pPr>
    </w:p>
    <w:p w:rsidR="00DC07FE" w:rsidRPr="00DC07FE" w:rsidRDefault="00DC07FE" w:rsidP="00DC07FE">
      <w:pPr>
        <w:widowControl w:val="0"/>
        <w:tabs>
          <w:tab w:val="left" w:pos="4678"/>
        </w:tabs>
        <w:autoSpaceDE w:val="0"/>
        <w:autoSpaceDN w:val="0"/>
        <w:adjustRightInd w:val="0"/>
        <w:spacing w:before="240" w:after="80" w:line="240" w:lineRule="auto"/>
        <w:jc w:val="both"/>
        <w:rPr>
          <w:rFonts w:ascii="Calibri" w:eastAsia="Times New Roman" w:hAnsi="Calibri" w:cs="Times New Roman"/>
          <w:i/>
          <w:lang w:eastAsia="pl-PL"/>
        </w:rPr>
      </w:pP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before="240" w:after="80" w:line="360" w:lineRule="auto"/>
        <w:ind w:left="317" w:hanging="306"/>
        <w:jc w:val="both"/>
        <w:rPr>
          <w:rFonts w:ascii="Calibri" w:eastAsia="Times New Roman" w:hAnsi="Calibri" w:cs="Times New Roman"/>
          <w:lang w:eastAsia="pl-PL"/>
        </w:rPr>
      </w:pPr>
    </w:p>
    <w:p w:rsidR="00DC07FE" w:rsidRPr="00DC07FE" w:rsidRDefault="00DC07FE" w:rsidP="00DC07FE">
      <w:pPr>
        <w:widowControl w:val="0"/>
        <w:autoSpaceDE w:val="0"/>
        <w:autoSpaceDN w:val="0"/>
        <w:adjustRightInd w:val="0"/>
        <w:spacing w:before="240" w:after="80" w:line="360" w:lineRule="auto"/>
        <w:ind w:left="317" w:hanging="30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C07FE">
        <w:rPr>
          <w:rFonts w:ascii="Calibri" w:eastAsia="Times New Roman" w:hAnsi="Calibri" w:cs="Calibri"/>
          <w:sz w:val="24"/>
          <w:szCs w:val="24"/>
          <w:lang w:eastAsia="pl-PL"/>
        </w:rPr>
        <w:t>ZAŁĄCZNIKI DO UMOWY:</w:t>
      </w:r>
    </w:p>
    <w:p w:rsidR="00DC07FE" w:rsidRPr="00DC07FE" w:rsidRDefault="00DC07FE" w:rsidP="00DC07FE">
      <w:pPr>
        <w:spacing w:after="8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DC07FE">
        <w:rPr>
          <w:rFonts w:eastAsia="Times New Roman" w:cs="Calibri"/>
          <w:sz w:val="24"/>
          <w:szCs w:val="24"/>
          <w:u w:val="single"/>
          <w:lang w:eastAsia="pl-PL"/>
        </w:rPr>
        <w:t>Załącznik nr 1</w:t>
      </w:r>
      <w:r w:rsidRPr="00DC07FE">
        <w:rPr>
          <w:rFonts w:eastAsia="Times New Roman" w:cs="Calibri"/>
          <w:sz w:val="24"/>
          <w:szCs w:val="24"/>
          <w:lang w:eastAsia="pl-PL"/>
        </w:rPr>
        <w:t xml:space="preserve"> - </w:t>
      </w:r>
      <w:bookmarkStart w:id="3" w:name="_Hlk51837238"/>
      <w:r w:rsidRPr="00DC07FE">
        <w:rPr>
          <w:rFonts w:eastAsia="Times New Roman"/>
          <w:sz w:val="24"/>
          <w:szCs w:val="24"/>
          <w:lang w:eastAsia="pl-PL"/>
        </w:rPr>
        <w:t>Rozliczenie końcowe dotacji celowej w zakresie rzeczowym i finansowym</w:t>
      </w:r>
      <w:bookmarkEnd w:id="3"/>
    </w:p>
    <w:p w:rsidR="00DC07FE" w:rsidRPr="00DC07FE" w:rsidRDefault="00DC07FE" w:rsidP="00DC07FE">
      <w:pPr>
        <w:spacing w:after="80" w:line="240" w:lineRule="auto"/>
        <w:ind w:left="1560" w:hanging="15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C07FE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Załącznik nr 2</w:t>
      </w:r>
      <w:r w:rsidRPr="00DC07FE">
        <w:rPr>
          <w:rFonts w:ascii="Calibri" w:eastAsia="Times New Roman" w:hAnsi="Calibri" w:cs="Calibri"/>
          <w:sz w:val="24"/>
          <w:szCs w:val="24"/>
          <w:lang w:eastAsia="pl-PL"/>
        </w:rPr>
        <w:t xml:space="preserve"> - Zestawienie dokumentów potwierdzających poniesione wydatki w 20… r. </w:t>
      </w:r>
      <w:r w:rsidRPr="00DC07FE"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na realizację zadania pn. ….. </w:t>
      </w:r>
    </w:p>
    <w:p w:rsidR="009B0331" w:rsidRPr="00750713" w:rsidRDefault="009B0331" w:rsidP="00D75CA7">
      <w:pPr>
        <w:numPr>
          <w:ilvl w:val="1"/>
          <w:numId w:val="0"/>
        </w:numPr>
        <w:spacing w:after="240" w:line="240" w:lineRule="auto"/>
        <w:jc w:val="center"/>
        <w:rPr>
          <w:rFonts w:eastAsiaTheme="minorEastAsia"/>
          <w:lang w:eastAsia="pl-PL"/>
        </w:rPr>
      </w:pPr>
      <w:bookmarkStart w:id="4" w:name="_GoBack"/>
      <w:bookmarkEnd w:id="4"/>
    </w:p>
    <w:sectPr w:rsidR="009B0331" w:rsidRPr="00750713" w:rsidSect="00DF365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571CE"/>
    <w:multiLevelType w:val="hybridMultilevel"/>
    <w:tmpl w:val="82068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33A3A"/>
    <w:multiLevelType w:val="hybridMultilevel"/>
    <w:tmpl w:val="A0BE347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31B605E"/>
    <w:multiLevelType w:val="hybridMultilevel"/>
    <w:tmpl w:val="15E0B8BE"/>
    <w:lvl w:ilvl="0" w:tplc="8F86697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" w15:restartNumberingAfterBreak="0">
    <w:nsid w:val="33DA76C7"/>
    <w:multiLevelType w:val="hybridMultilevel"/>
    <w:tmpl w:val="E500E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135F12"/>
    <w:multiLevelType w:val="hybridMultilevel"/>
    <w:tmpl w:val="A3905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385313"/>
    <w:multiLevelType w:val="hybridMultilevel"/>
    <w:tmpl w:val="825474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3E42B6C"/>
    <w:multiLevelType w:val="hybridMultilevel"/>
    <w:tmpl w:val="211A6DA0"/>
    <w:lvl w:ilvl="0" w:tplc="AE30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A5EB1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322C22"/>
    <w:multiLevelType w:val="hybridMultilevel"/>
    <w:tmpl w:val="384068E0"/>
    <w:lvl w:ilvl="0" w:tplc="12EAE2A4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560BDD"/>
    <w:multiLevelType w:val="hybridMultilevel"/>
    <w:tmpl w:val="2DC097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CB6F3F"/>
    <w:multiLevelType w:val="hybridMultilevel"/>
    <w:tmpl w:val="E0E07AEA"/>
    <w:lvl w:ilvl="0" w:tplc="04150017">
      <w:start w:val="1"/>
      <w:numFmt w:val="lowerLetter"/>
      <w:lvlText w:val="%1)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0" w15:restartNumberingAfterBreak="0">
    <w:nsid w:val="62540D78"/>
    <w:multiLevelType w:val="hybridMultilevel"/>
    <w:tmpl w:val="3894F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0E1A74"/>
    <w:multiLevelType w:val="hybridMultilevel"/>
    <w:tmpl w:val="08FAD7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2F4579E"/>
    <w:multiLevelType w:val="hybridMultilevel"/>
    <w:tmpl w:val="4300E908"/>
    <w:lvl w:ilvl="0" w:tplc="ACA235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4C7323"/>
    <w:multiLevelType w:val="hybridMultilevel"/>
    <w:tmpl w:val="D2BC2D94"/>
    <w:lvl w:ilvl="0" w:tplc="0415000F">
      <w:start w:val="1"/>
      <w:numFmt w:val="decimal"/>
      <w:lvlText w:val="%1.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4" w15:restartNumberingAfterBreak="0">
    <w:nsid w:val="749A1194"/>
    <w:multiLevelType w:val="multilevel"/>
    <w:tmpl w:val="9D08E120"/>
    <w:lvl w:ilvl="0">
      <w:start w:val="1"/>
      <w:numFmt w:val="upperRoman"/>
      <w:suff w:val="space"/>
      <w:lvlText w:val="%1."/>
      <w:lvlJc w:val="left"/>
      <w:pPr>
        <w:ind w:left="397" w:hanging="397"/>
      </w:pPr>
      <w:rPr>
        <w:rFonts w:ascii="Calibri" w:hAnsi="Calibri" w:hint="default"/>
        <w:b/>
        <w:sz w:val="28"/>
      </w:rPr>
    </w:lvl>
    <w:lvl w:ilvl="1">
      <w:start w:val="1"/>
      <w:numFmt w:val="decimal"/>
      <w:suff w:val="nothing"/>
      <w:lvlText w:val="Procedura nr %2. "/>
      <w:lvlJc w:val="left"/>
      <w:pPr>
        <w:ind w:left="1701" w:hanging="1701"/>
      </w:pPr>
      <w:rPr>
        <w:rFonts w:ascii="Calibri" w:hAnsi="Calibri" w:hint="default"/>
        <w:b/>
        <w:i w:val="0"/>
        <w:sz w:val="28"/>
      </w:rPr>
    </w:lvl>
    <w:lvl w:ilvl="2">
      <w:start w:val="1"/>
      <w:numFmt w:val="decimal"/>
      <w:suff w:val="nothing"/>
      <w:lvlText w:val="Załącznik nr %3. "/>
      <w:lvlJc w:val="left"/>
      <w:pPr>
        <w:ind w:left="284" w:hanging="284"/>
      </w:pPr>
      <w:rPr>
        <w:rFonts w:ascii="Calibri" w:hAnsi="Calibri" w:hint="default"/>
        <w:b/>
        <w:i w:val="0"/>
        <w:color w:val="auto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9E769D9"/>
    <w:multiLevelType w:val="hybridMultilevel"/>
    <w:tmpl w:val="0BCCD2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BAF3FED"/>
    <w:multiLevelType w:val="hybridMultilevel"/>
    <w:tmpl w:val="355C9296"/>
    <w:lvl w:ilvl="0" w:tplc="7200C61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7CA63DF6"/>
    <w:multiLevelType w:val="hybridMultilevel"/>
    <w:tmpl w:val="06AC6AAC"/>
    <w:lvl w:ilvl="0" w:tplc="44F6F566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8"/>
  </w:num>
  <w:num w:numId="2">
    <w:abstractNumId w:val="7"/>
  </w:num>
  <w:num w:numId="3">
    <w:abstractNumId w:val="14"/>
  </w:num>
  <w:num w:numId="4">
    <w:abstractNumId w:val="16"/>
  </w:num>
  <w:num w:numId="5">
    <w:abstractNumId w:val="12"/>
  </w:num>
  <w:num w:numId="6">
    <w:abstractNumId w:val="15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5"/>
  </w:num>
  <w:num w:numId="12">
    <w:abstractNumId w:val="11"/>
  </w:num>
  <w:num w:numId="13">
    <w:abstractNumId w:val="13"/>
  </w:num>
  <w:num w:numId="14">
    <w:abstractNumId w:val="2"/>
  </w:num>
  <w:num w:numId="15">
    <w:abstractNumId w:val="17"/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436"/>
    <w:rsid w:val="000E45AF"/>
    <w:rsid w:val="001E7160"/>
    <w:rsid w:val="0054260D"/>
    <w:rsid w:val="0071346B"/>
    <w:rsid w:val="00750713"/>
    <w:rsid w:val="007C0D4D"/>
    <w:rsid w:val="009B0331"/>
    <w:rsid w:val="00A04C3A"/>
    <w:rsid w:val="00A95ECF"/>
    <w:rsid w:val="00C3337D"/>
    <w:rsid w:val="00D75B25"/>
    <w:rsid w:val="00D75CA7"/>
    <w:rsid w:val="00DC07FE"/>
    <w:rsid w:val="00DF3658"/>
    <w:rsid w:val="00E34436"/>
    <w:rsid w:val="00E5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8BE22B-9B0E-47C2-9F4A-D356A75D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F3658"/>
    <w:pPr>
      <w:keepNext/>
      <w:keepLines/>
      <w:spacing w:before="320" w:after="40" w:line="240" w:lineRule="auto"/>
      <w:ind w:left="397" w:hanging="397"/>
      <w:jc w:val="both"/>
      <w:outlineLvl w:val="0"/>
    </w:pPr>
    <w:rPr>
      <w:rFonts w:eastAsiaTheme="majorEastAsia" w:cstheme="majorBidi"/>
      <w:b/>
      <w:bCs/>
      <w:caps/>
      <w:spacing w:val="4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F3658"/>
    <w:pPr>
      <w:keepNext/>
      <w:keepLines/>
      <w:spacing w:before="120" w:after="0" w:line="240" w:lineRule="auto"/>
      <w:jc w:val="both"/>
      <w:outlineLvl w:val="1"/>
    </w:pPr>
    <w:rPr>
      <w:rFonts w:eastAsiaTheme="majorEastAsia" w:cstheme="majorBidi"/>
      <w:b/>
      <w:b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134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71346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1Znak">
    <w:name w:val="Nagłówek 1 Znak"/>
    <w:basedOn w:val="Domylnaczcionkaakapitu"/>
    <w:link w:val="Nagwek1"/>
    <w:uiPriority w:val="9"/>
    <w:rsid w:val="00DF3658"/>
    <w:rPr>
      <w:rFonts w:eastAsiaTheme="majorEastAsia" w:cstheme="majorBidi"/>
      <w:b/>
      <w:bCs/>
      <w:caps/>
      <w:spacing w:val="4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F3658"/>
    <w:rPr>
      <w:rFonts w:eastAsiaTheme="majorEastAsia" w:cstheme="majorBidi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v.pl/premier/promocj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2022</Words>
  <Characters>12135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Drejas</dc:creator>
  <cp:keywords/>
  <dc:description/>
  <cp:lastModifiedBy>Kinga Drejas</cp:lastModifiedBy>
  <cp:revision>5</cp:revision>
  <dcterms:created xsi:type="dcterms:W3CDTF">2017-03-20T12:14:00Z</dcterms:created>
  <dcterms:modified xsi:type="dcterms:W3CDTF">2020-12-29T09:47:00Z</dcterms:modified>
</cp:coreProperties>
</file>